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6D3BD1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876BDF" w:rsidRPr="00911F04" w:rsidRDefault="006D3BD1" w:rsidP="00357CC1">
      <w:pPr>
        <w:spacing w:line="235" w:lineRule="auto"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6D3BD1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6D3BD1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6D3BD1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Pr="00911F04" w:rsidRDefault="006D3BD1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Default="006D3BD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876BDF" w:rsidRPr="00911F04" w:rsidRDefault="006D3BD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1540E" w:rsidRPr="00876BDF" w:rsidRDefault="006D3BD1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lang w:eastAsia="ru-RU"/>
        </w:rPr>
      </w:pPr>
      <w:r w:rsidRPr="00876BDF">
        <w:rPr>
          <w:rFonts w:ascii="Arial" w:eastAsia="Times New Roman" w:hAnsi="Arial" w:cs="Arial"/>
          <w:b/>
          <w:sz w:val="28"/>
          <w:lang w:eastAsia="ru-RU"/>
        </w:rPr>
        <w:t>Об отдельных показателях, характеризующих уровень жизни населения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63645">
        <w:rPr>
          <w:rFonts w:ascii="Arial" w:eastAsia="Times New Roman" w:hAnsi="Arial" w:cs="Arial"/>
          <w:b/>
          <w:sz w:val="28"/>
          <w:lang w:eastAsia="ru-RU"/>
        </w:rPr>
        <w:t>Республики Хакасия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EB76EE">
        <w:rPr>
          <w:rFonts w:ascii="Arial" w:eastAsia="Times New Roman" w:hAnsi="Arial" w:cs="Arial"/>
          <w:b/>
          <w:sz w:val="28"/>
          <w:lang w:eastAsia="ru-RU"/>
        </w:rPr>
        <w:t>в январе-</w:t>
      </w:r>
      <w:r>
        <w:rPr>
          <w:rFonts w:ascii="Arial" w:eastAsia="Times New Roman" w:hAnsi="Arial" w:cs="Arial"/>
          <w:b/>
          <w:sz w:val="28"/>
          <w:lang w:eastAsia="ru-RU"/>
        </w:rPr>
        <w:t>сентябре</w:t>
      </w:r>
      <w:r w:rsidRPr="00EB76EE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876BDF">
        <w:rPr>
          <w:rFonts w:ascii="Arial" w:eastAsia="Times New Roman" w:hAnsi="Arial" w:cs="Arial"/>
          <w:b/>
          <w:sz w:val="28"/>
          <w:lang w:eastAsia="ru-RU"/>
        </w:rPr>
        <w:t>20</w:t>
      </w:r>
      <w:r>
        <w:rPr>
          <w:rFonts w:ascii="Arial" w:eastAsia="Times New Roman" w:hAnsi="Arial" w:cs="Arial"/>
          <w:b/>
          <w:sz w:val="28"/>
          <w:lang w:eastAsia="ru-RU"/>
        </w:rPr>
        <w:t>20</w:t>
      </w:r>
      <w:r w:rsidRPr="00876BDF">
        <w:rPr>
          <w:rFonts w:ascii="Arial" w:eastAsia="Times New Roman" w:hAnsi="Arial" w:cs="Arial"/>
          <w:b/>
          <w:sz w:val="28"/>
          <w:lang w:eastAsia="ru-RU"/>
        </w:rPr>
        <w:t xml:space="preserve"> года</w:t>
      </w:r>
      <w:r w:rsidRPr="00876BDF">
        <w:rPr>
          <w:rFonts w:ascii="Arial" w:eastAsia="Times New Roman" w:hAnsi="Arial" w:cs="Arial"/>
          <w:b/>
          <w:sz w:val="28"/>
          <w:vertAlign w:val="superscript"/>
          <w:lang w:eastAsia="ru-RU"/>
        </w:rPr>
        <w:t>1)</w:t>
      </w:r>
    </w:p>
    <w:p w:rsidR="0015412C" w:rsidRPr="00F84398" w:rsidRDefault="006D3BD1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Default="006D3BD1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85046" w:rsidTr="00BE7543">
        <w:tc>
          <w:tcPr>
            <w:tcW w:w="4927" w:type="dxa"/>
          </w:tcPr>
          <w:p w:rsidR="00BE7543" w:rsidRPr="006D3BD1" w:rsidRDefault="006D3BD1" w:rsidP="0012330E">
            <w:pPr>
              <w:spacing w:line="235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26.11.2020</w:t>
            </w:r>
          </w:p>
        </w:tc>
        <w:tc>
          <w:tcPr>
            <w:tcW w:w="4927" w:type="dxa"/>
          </w:tcPr>
          <w:p w:rsidR="00BE7543" w:rsidRPr="00BE7543" w:rsidRDefault="006D3BD1" w:rsidP="00BE7543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г. Абакан</w:t>
            </w:r>
          </w:p>
        </w:tc>
      </w:tr>
    </w:tbl>
    <w:p w:rsidR="00FA2D37" w:rsidRPr="00864F71" w:rsidRDefault="006D3BD1" w:rsidP="00BE7543">
      <w:pPr>
        <w:ind w:firstLine="0"/>
      </w:pPr>
    </w:p>
    <w:p w:rsidR="00115EFF" w:rsidRPr="004A775B" w:rsidRDefault="006D3BD1" w:rsidP="002D40BF">
      <w:pPr>
        <w:rPr>
          <w:sz w:val="28"/>
        </w:rPr>
      </w:pPr>
      <w:r>
        <w:rPr>
          <w:sz w:val="28"/>
        </w:rPr>
        <w:t>В январе-</w:t>
      </w:r>
      <w:r>
        <w:rPr>
          <w:sz w:val="28"/>
        </w:rPr>
        <w:t>сентябре</w:t>
      </w:r>
      <w:r w:rsidRPr="004B5474">
        <w:rPr>
          <w:sz w:val="28"/>
        </w:rPr>
        <w:t xml:space="preserve"> </w:t>
      </w:r>
      <w:r w:rsidRPr="00DF7315">
        <w:rPr>
          <w:sz w:val="28"/>
        </w:rPr>
        <w:t>20</w:t>
      </w:r>
      <w:r>
        <w:rPr>
          <w:sz w:val="28"/>
        </w:rPr>
        <w:t>20</w:t>
      </w:r>
      <w:r w:rsidRPr="00DF7315">
        <w:rPr>
          <w:sz w:val="28"/>
        </w:rPr>
        <w:t xml:space="preserve"> год</w:t>
      </w:r>
      <w:r>
        <w:rPr>
          <w:sz w:val="28"/>
        </w:rPr>
        <w:t>а</w:t>
      </w:r>
      <w:r w:rsidRPr="00DF7315">
        <w:rPr>
          <w:sz w:val="28"/>
        </w:rPr>
        <w:t xml:space="preserve"> </w:t>
      </w:r>
      <w:r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>
        <w:rPr>
          <w:sz w:val="28"/>
        </w:rPr>
        <w:t xml:space="preserve">Республики Хакасия </w:t>
      </w:r>
      <w:r w:rsidRPr="00DF7315">
        <w:rPr>
          <w:sz w:val="28"/>
        </w:rPr>
        <w:t xml:space="preserve">составили </w:t>
      </w:r>
      <w:r>
        <w:rPr>
          <w:sz w:val="28"/>
        </w:rPr>
        <w:t>23087,1</w:t>
      </w:r>
      <w:r w:rsidRPr="009D535C">
        <w:rPr>
          <w:sz w:val="28"/>
        </w:rPr>
        <w:t xml:space="preserve"> рубля и </w:t>
      </w:r>
      <w:r w:rsidRPr="004A775B">
        <w:rPr>
          <w:sz w:val="28"/>
        </w:rPr>
        <w:t>по сравнению с январем-</w:t>
      </w:r>
      <w:r>
        <w:rPr>
          <w:sz w:val="28"/>
        </w:rPr>
        <w:t>сентябрем</w:t>
      </w:r>
      <w:r w:rsidRPr="004A775B">
        <w:rPr>
          <w:sz w:val="28"/>
        </w:rPr>
        <w:t xml:space="preserve"> 201</w:t>
      </w:r>
      <w:r>
        <w:rPr>
          <w:sz w:val="28"/>
        </w:rPr>
        <w:t>9</w:t>
      </w:r>
      <w:r w:rsidRPr="004A775B">
        <w:rPr>
          <w:sz w:val="28"/>
        </w:rPr>
        <w:t xml:space="preserve"> года</w:t>
      </w:r>
      <w:r w:rsidRPr="009D535C">
        <w:rPr>
          <w:sz w:val="28"/>
        </w:rPr>
        <w:t xml:space="preserve"> </w:t>
      </w:r>
      <w:r w:rsidRPr="00AB4C11">
        <w:rPr>
          <w:sz w:val="28"/>
        </w:rPr>
        <w:t xml:space="preserve">увеличились на </w:t>
      </w:r>
      <w:r>
        <w:rPr>
          <w:sz w:val="28"/>
        </w:rPr>
        <w:t>4,9</w:t>
      </w:r>
      <w:r w:rsidRPr="004A775B">
        <w:rPr>
          <w:sz w:val="28"/>
        </w:rPr>
        <w:t xml:space="preserve"> процента</w:t>
      </w:r>
      <w:r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>
        <w:rPr>
          <w:sz w:val="28"/>
        </w:rPr>
        <w:t>увеличились</w:t>
      </w:r>
      <w:r w:rsidRPr="00866095">
        <w:rPr>
          <w:sz w:val="28"/>
        </w:rPr>
        <w:t xml:space="preserve"> </w:t>
      </w:r>
      <w:r>
        <w:rPr>
          <w:sz w:val="28"/>
        </w:rPr>
        <w:br/>
      </w:r>
      <w:r w:rsidRPr="00866095">
        <w:rPr>
          <w:sz w:val="28"/>
        </w:rPr>
        <w:t xml:space="preserve">на </w:t>
      </w:r>
      <w:r>
        <w:rPr>
          <w:sz w:val="28"/>
        </w:rPr>
        <w:t>1,1</w:t>
      </w:r>
      <w:r w:rsidRPr="00866095">
        <w:rPr>
          <w:sz w:val="28"/>
        </w:rPr>
        <w:t xml:space="preserve"> процента.</w:t>
      </w:r>
    </w:p>
    <w:p w:rsidR="00115EFF" w:rsidRPr="004A775B" w:rsidRDefault="006D3BD1" w:rsidP="002D40BF">
      <w:pPr>
        <w:rPr>
          <w:sz w:val="28"/>
        </w:rPr>
      </w:pPr>
      <w:r w:rsidRPr="004A775B">
        <w:rPr>
          <w:sz w:val="28"/>
        </w:rPr>
        <w:t xml:space="preserve">Среднемесячная номинальная начисленная заработная плата работников организаций </w:t>
      </w:r>
      <w:r>
        <w:rPr>
          <w:sz w:val="28"/>
        </w:rPr>
        <w:t>Республики Хакасия</w:t>
      </w:r>
      <w:r w:rsidRPr="004A775B">
        <w:rPr>
          <w:sz w:val="28"/>
        </w:rPr>
        <w:t xml:space="preserve"> составила </w:t>
      </w:r>
      <w:r>
        <w:rPr>
          <w:sz w:val="28"/>
        </w:rPr>
        <w:t>42516,</w:t>
      </w:r>
      <w:r>
        <w:rPr>
          <w:sz w:val="28"/>
        </w:rPr>
        <w:t>8</w:t>
      </w:r>
      <w:r w:rsidRPr="003B321C">
        <w:rPr>
          <w:sz w:val="28"/>
        </w:rPr>
        <w:t xml:space="preserve"> рубля и </w:t>
      </w:r>
      <w:r w:rsidRPr="00866095">
        <w:rPr>
          <w:sz w:val="28"/>
        </w:rPr>
        <w:t xml:space="preserve">выросла </w:t>
      </w:r>
      <w:r w:rsidRPr="00866095">
        <w:rPr>
          <w:sz w:val="28"/>
        </w:rPr>
        <w:br/>
        <w:t xml:space="preserve">на </w:t>
      </w:r>
      <w:r>
        <w:rPr>
          <w:sz w:val="28"/>
        </w:rPr>
        <w:t>7,9</w:t>
      </w:r>
      <w:r w:rsidRPr="003B321C">
        <w:rPr>
          <w:sz w:val="28"/>
        </w:rPr>
        <w:t xml:space="preserve"> процента к аналогичному периоду предыдущего года, с учетом роста </w:t>
      </w:r>
      <w:r w:rsidRPr="003B321C">
        <w:rPr>
          <w:sz w:val="28"/>
        </w:rPr>
        <w:br/>
        <w:t xml:space="preserve">цен – </w:t>
      </w:r>
      <w:r w:rsidRPr="00866095">
        <w:rPr>
          <w:sz w:val="28"/>
        </w:rPr>
        <w:t xml:space="preserve">на </w:t>
      </w:r>
      <w:r>
        <w:rPr>
          <w:sz w:val="28"/>
        </w:rPr>
        <w:t>4,4</w:t>
      </w:r>
      <w:r w:rsidRPr="003B321C">
        <w:rPr>
          <w:sz w:val="28"/>
        </w:rPr>
        <w:t xml:space="preserve"> процента.</w:t>
      </w:r>
    </w:p>
    <w:p w:rsidR="0042061F" w:rsidRPr="00DF7315" w:rsidRDefault="006D3BD1" w:rsidP="002D40BF">
      <w:pPr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>
        <w:rPr>
          <w:sz w:val="28"/>
        </w:rPr>
        <w:t xml:space="preserve">1 </w:t>
      </w:r>
      <w:r>
        <w:rPr>
          <w:sz w:val="28"/>
        </w:rPr>
        <w:t>октября</w:t>
      </w:r>
      <w:r>
        <w:rPr>
          <w:sz w:val="28"/>
        </w:rPr>
        <w:t xml:space="preserve"> 2020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Pr="00C93BDD">
        <w:rPr>
          <w:sz w:val="28"/>
        </w:rPr>
        <w:t xml:space="preserve">в </w:t>
      </w:r>
      <w:r>
        <w:rPr>
          <w:sz w:val="28"/>
        </w:rPr>
        <w:t>Республике Хакасия</w:t>
      </w:r>
      <w:r w:rsidRPr="00C93BDD">
        <w:rPr>
          <w:sz w:val="28"/>
        </w:rPr>
        <w:t xml:space="preserve"> </w:t>
      </w:r>
      <w:r w:rsidRPr="0045587A">
        <w:rPr>
          <w:sz w:val="28"/>
        </w:rPr>
        <w:t xml:space="preserve">составил </w:t>
      </w:r>
      <w:r>
        <w:rPr>
          <w:sz w:val="28"/>
        </w:rPr>
        <w:t>14789,8</w:t>
      </w:r>
      <w:r w:rsidRPr="0045587A">
        <w:rPr>
          <w:sz w:val="28"/>
        </w:rPr>
        <w:t xml:space="preserve"> рубля и увеличился по сравнению </w:t>
      </w:r>
      <w:r w:rsidRPr="0045587A">
        <w:rPr>
          <w:sz w:val="28"/>
        </w:rPr>
        <w:br/>
        <w:t>с 1</w:t>
      </w:r>
      <w:r w:rsidRPr="0045587A">
        <w:rPr>
          <w:sz w:val="28"/>
        </w:rPr>
        <w:t xml:space="preserve"> </w:t>
      </w:r>
      <w:r>
        <w:rPr>
          <w:sz w:val="28"/>
        </w:rPr>
        <w:t>окт</w:t>
      </w:r>
      <w:r>
        <w:rPr>
          <w:sz w:val="28"/>
        </w:rPr>
        <w:t>ября</w:t>
      </w:r>
      <w:r w:rsidRPr="0045587A">
        <w:rPr>
          <w:sz w:val="28"/>
        </w:rPr>
        <w:t xml:space="preserve"> 201</w:t>
      </w:r>
      <w:r>
        <w:rPr>
          <w:sz w:val="28"/>
        </w:rPr>
        <w:t>9</w:t>
      </w:r>
      <w:r w:rsidRPr="0045587A">
        <w:rPr>
          <w:sz w:val="28"/>
        </w:rPr>
        <w:t xml:space="preserve"> года на </w:t>
      </w:r>
      <w:r>
        <w:rPr>
          <w:sz w:val="28"/>
        </w:rPr>
        <w:t>6,</w:t>
      </w:r>
      <w:r>
        <w:rPr>
          <w:sz w:val="28"/>
        </w:rPr>
        <w:t>1</w:t>
      </w:r>
      <w:r w:rsidRPr="0045587A">
        <w:rPr>
          <w:sz w:val="28"/>
        </w:rPr>
        <w:t xml:space="preserve"> процента. Реальный размер назначенных месячных пенсий увеличился на </w:t>
      </w:r>
      <w:r>
        <w:rPr>
          <w:sz w:val="28"/>
        </w:rPr>
        <w:t>1</w:t>
      </w:r>
      <w:r>
        <w:rPr>
          <w:sz w:val="28"/>
        </w:rPr>
        <w:t>,1</w:t>
      </w:r>
      <w:r w:rsidRPr="0045587A">
        <w:rPr>
          <w:sz w:val="28"/>
        </w:rPr>
        <w:t xml:space="preserve"> процента.</w:t>
      </w:r>
    </w:p>
    <w:p w:rsidR="00876BDF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101F37" w:rsidRPr="00EF2676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911F04" w:rsidRPr="00EF2676" w:rsidRDefault="006D3BD1" w:rsidP="00EF58EF">
      <w:pPr>
        <w:spacing w:line="240" w:lineRule="auto"/>
        <w:ind w:firstLine="0"/>
        <w:rPr>
          <w:spacing w:val="-2"/>
          <w:sz w:val="20"/>
          <w:szCs w:val="20"/>
          <w:vertAlign w:val="superscript"/>
        </w:rPr>
      </w:pPr>
    </w:p>
    <w:p w:rsidR="00876BDF" w:rsidRPr="00EF2676" w:rsidRDefault="006D3BD1" w:rsidP="00876BDF">
      <w:pPr>
        <w:spacing w:line="240" w:lineRule="auto"/>
        <w:ind w:firstLine="0"/>
        <w:rPr>
          <w:sz w:val="20"/>
          <w:szCs w:val="20"/>
        </w:rPr>
      </w:pPr>
      <w:r w:rsidRPr="00EF2676">
        <w:rPr>
          <w:sz w:val="20"/>
          <w:szCs w:val="20"/>
          <w:vertAlign w:val="superscript"/>
        </w:rPr>
        <w:t xml:space="preserve">1) </w:t>
      </w:r>
      <w:r w:rsidRPr="00EF2676">
        <w:rPr>
          <w:sz w:val="20"/>
          <w:szCs w:val="20"/>
        </w:rPr>
        <w:t xml:space="preserve">Данные о среднедушевых и реальных денежных доходах являются предварительными, рассчитаны </w:t>
      </w:r>
      <w:r w:rsidRPr="00EF2676">
        <w:rPr>
          <w:sz w:val="20"/>
          <w:szCs w:val="20"/>
        </w:rPr>
        <w:br/>
        <w:t>в соответс</w:t>
      </w:r>
      <w:bookmarkStart w:id="0" w:name="_GoBack"/>
      <w:bookmarkEnd w:id="0"/>
      <w:r w:rsidRPr="00EF2676">
        <w:rPr>
          <w:sz w:val="20"/>
          <w:szCs w:val="20"/>
        </w:rPr>
        <w:t xml:space="preserve">твии с Методологическими </w:t>
      </w:r>
      <w:r w:rsidRPr="00EF2676">
        <w:rPr>
          <w:sz w:val="20"/>
          <w:szCs w:val="20"/>
        </w:rPr>
        <w:t>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sectPr w:rsidR="00876BDF" w:rsidRPr="00EF2676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046"/>
    <w:rsid w:val="006D3BD1"/>
    <w:rsid w:val="00C8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6</cp:revision>
  <cp:lastPrinted>2020-11-24T03:25:00Z</cp:lastPrinted>
  <dcterms:created xsi:type="dcterms:W3CDTF">2020-11-18T07:51:00Z</dcterms:created>
  <dcterms:modified xsi:type="dcterms:W3CDTF">2020-11-24T07:08:00Z</dcterms:modified>
</cp:coreProperties>
</file>